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F9E8" w14:textId="77777777" w:rsidR="00F014C8" w:rsidRDefault="002B23F1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高教深耕活動申請表"/>
      <w:r>
        <w:rPr>
          <w:rFonts w:ascii="標楷體" w:eastAsia="標楷體" w:hAnsi="標楷體"/>
          <w:b/>
          <w:sz w:val="32"/>
          <w:szCs w:val="32"/>
        </w:rPr>
        <w:t>吳鳳學校財團法人吳鳳科技大學</w:t>
      </w:r>
    </w:p>
    <w:p w14:paraId="2C31185E" w14:textId="375F3EB1" w:rsidR="00F014C8" w:rsidRDefault="002B23F1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教育部11</w:t>
      </w:r>
      <w:r w:rsidR="00264795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/>
          <w:b/>
          <w:sz w:val="32"/>
          <w:szCs w:val="32"/>
        </w:rPr>
        <w:t>年度高等教育深耕計畫</w:t>
      </w:r>
    </w:p>
    <w:p w14:paraId="728094E1" w14:textId="77777777" w:rsidR="00F014C8" w:rsidRDefault="002B23F1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【F0102】服務學習內涵融入課程申請表</w:t>
      </w:r>
    </w:p>
    <w:bookmarkEnd w:id="0"/>
    <w:p w14:paraId="49DC678F" w14:textId="77777777" w:rsidR="00F014C8" w:rsidRDefault="00F014C8">
      <w:pPr>
        <w:ind w:left="480" w:hanging="480"/>
        <w:jc w:val="right"/>
        <w:rPr>
          <w:rFonts w:ascii="標楷體" w:eastAsia="標楷體" w:hAnsi="標楷體"/>
          <w:b/>
          <w:bCs/>
          <w:color w:val="0000FF"/>
        </w:rPr>
      </w:pPr>
    </w:p>
    <w:tbl>
      <w:tblPr>
        <w:tblW w:w="100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9"/>
        <w:gridCol w:w="2880"/>
        <w:gridCol w:w="22"/>
        <w:gridCol w:w="1701"/>
        <w:gridCol w:w="15"/>
        <w:gridCol w:w="3841"/>
      </w:tblGrid>
      <w:tr w:rsidR="00F014C8" w14:paraId="2A3AF14A" w14:textId="77777777">
        <w:trPr>
          <w:trHeight w:val="765"/>
          <w:jc w:val="center"/>
        </w:trPr>
        <w:tc>
          <w:tcPr>
            <w:tcW w:w="16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C17A" w14:textId="77777777" w:rsidR="00F014C8" w:rsidRDefault="002B23F1" w:rsidP="00987714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執行方案</w:t>
            </w:r>
          </w:p>
          <w:p w14:paraId="1E7427B6" w14:textId="77777777" w:rsidR="00F014C8" w:rsidRDefault="002B23F1" w:rsidP="00987714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編號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名稱</w:t>
            </w:r>
            <w:r>
              <w:rPr>
                <w:rFonts w:eastAsia="標楷體"/>
              </w:rPr>
              <w:t>)</w:t>
            </w:r>
          </w:p>
        </w:tc>
        <w:tc>
          <w:tcPr>
            <w:tcW w:w="845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220B" w14:textId="77777777" w:rsidR="00F014C8" w:rsidRDefault="002B23F1">
            <w:pPr>
              <w:ind w:left="480" w:hanging="480"/>
              <w:jc w:val="both"/>
            </w:pPr>
            <w:r>
              <w:rPr>
                <w:rFonts w:ascii="標楷體" w:eastAsia="標楷體" w:hAnsi="標楷體"/>
                <w:bCs/>
              </w:rPr>
              <w:t>【 F0102</w:t>
            </w:r>
            <w:r>
              <w:rPr>
                <w:rFonts w:ascii="標楷體" w:eastAsia="標楷體" w:hAnsi="標楷體"/>
                <w:bCs/>
                <w:color w:val="A6A6A6"/>
              </w:rPr>
              <w:t xml:space="preserve"> </w:t>
            </w:r>
            <w:r>
              <w:rPr>
                <w:rFonts w:ascii="標楷體" w:eastAsia="標楷體" w:hAnsi="標楷體"/>
                <w:bCs/>
              </w:rPr>
              <w:t>】服務學習內涵融入課程</w:t>
            </w:r>
          </w:p>
        </w:tc>
      </w:tr>
      <w:tr w:rsidR="00F014C8" w14:paraId="184F75B6" w14:textId="77777777">
        <w:trPr>
          <w:trHeight w:val="76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6FF0" w14:textId="77777777" w:rsidR="00F014C8" w:rsidRDefault="002B23F1" w:rsidP="00987714">
            <w:pPr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申請人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0BAC" w14:textId="77777777" w:rsidR="00F014C8" w:rsidRDefault="00F014C8">
            <w:pPr>
              <w:ind w:left="480" w:hanging="48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BC3F" w14:textId="77777777" w:rsidR="00F014C8" w:rsidRDefault="002B23F1" w:rsidP="00987714">
            <w:pPr>
              <w:ind w:left="480" w:hanging="480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開課單位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92FB" w14:textId="77777777" w:rsidR="00F014C8" w:rsidRDefault="00F014C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014C8" w14:paraId="457C388F" w14:textId="77777777">
        <w:trPr>
          <w:trHeight w:val="715"/>
          <w:jc w:val="center"/>
        </w:trPr>
        <w:tc>
          <w:tcPr>
            <w:tcW w:w="1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8861" w14:textId="77777777" w:rsidR="00F014C8" w:rsidRDefault="002B23F1" w:rsidP="00987714">
            <w:pPr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聯絡電話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D317" w14:textId="77777777" w:rsidR="00F014C8" w:rsidRDefault="00F014C8">
            <w:pPr>
              <w:ind w:left="480" w:hanging="48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221A" w14:textId="77777777" w:rsidR="00F014C8" w:rsidRDefault="002B23F1" w:rsidP="00987714">
            <w:pPr>
              <w:ind w:left="480" w:hanging="480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E-mail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05F4" w14:textId="77777777" w:rsidR="00F014C8" w:rsidRDefault="00F014C8">
            <w:pPr>
              <w:ind w:left="372" w:hanging="372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014C8" w14:paraId="090E8BBB" w14:textId="77777777">
        <w:trPr>
          <w:trHeight w:val="826"/>
          <w:jc w:val="center"/>
        </w:trPr>
        <w:tc>
          <w:tcPr>
            <w:tcW w:w="1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9466" w14:textId="77777777" w:rsidR="00F014C8" w:rsidRDefault="002B23F1" w:rsidP="00987714">
            <w:pPr>
              <w:ind w:left="480" w:hanging="480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服務時間</w:t>
            </w:r>
          </w:p>
        </w:tc>
        <w:tc>
          <w:tcPr>
            <w:tcW w:w="8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EDB7" w14:textId="77777777" w:rsidR="00F014C8" w:rsidRDefault="002B23F1">
            <w:pPr>
              <w:ind w:left="480" w:hanging="480"/>
              <w:jc w:val="both"/>
            </w:pP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年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月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日，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時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分～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時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分至</w:t>
            </w:r>
          </w:p>
          <w:p w14:paraId="09D34519" w14:textId="77777777" w:rsidR="00F014C8" w:rsidRDefault="002B23F1">
            <w:pPr>
              <w:ind w:left="480" w:hanging="480"/>
              <w:jc w:val="both"/>
            </w:pP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年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月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日，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時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分～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時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</w:rPr>
              <w:t>分</w:t>
            </w:r>
          </w:p>
        </w:tc>
      </w:tr>
      <w:tr w:rsidR="00F014C8" w14:paraId="76254131" w14:textId="77777777">
        <w:trPr>
          <w:trHeight w:val="759"/>
          <w:jc w:val="center"/>
        </w:trPr>
        <w:tc>
          <w:tcPr>
            <w:tcW w:w="1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32887" w14:textId="77777777" w:rsidR="00F014C8" w:rsidRDefault="002B23F1" w:rsidP="00987714">
            <w:pPr>
              <w:ind w:left="480" w:hanging="480"/>
              <w:jc w:val="distribute"/>
            </w:pPr>
            <w:r>
              <w:rPr>
                <w:rFonts w:ascii="標楷體" w:eastAsia="標楷體" w:hAnsi="標楷體"/>
                <w:bCs/>
                <w:color w:val="000000"/>
              </w:rPr>
              <w:t>服務地點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813D" w14:textId="77777777" w:rsidR="00F014C8" w:rsidRDefault="00F014C8">
            <w:pPr>
              <w:ind w:left="480" w:hanging="48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AB7E" w14:textId="77777777" w:rsidR="00F014C8" w:rsidRDefault="002B23F1" w:rsidP="00987714">
            <w:pPr>
              <w:ind w:left="480" w:hanging="480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參與人數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F2AA" w14:textId="77777777" w:rsidR="00F014C8" w:rsidRDefault="00F014C8">
            <w:pPr>
              <w:ind w:left="480" w:hanging="48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F014C8" w14:paraId="67D58390" w14:textId="77777777">
        <w:trPr>
          <w:trHeight w:val="759"/>
          <w:jc w:val="center"/>
        </w:trPr>
        <w:tc>
          <w:tcPr>
            <w:tcW w:w="1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E20D" w14:textId="77777777" w:rsidR="00F014C8" w:rsidRDefault="002B23F1" w:rsidP="00987714">
            <w:pPr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課程名稱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B9E8" w14:textId="77777777" w:rsidR="00F014C8" w:rsidRDefault="00F014C8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C110" w14:textId="77777777" w:rsidR="00F014C8" w:rsidRDefault="002B23F1" w:rsidP="00987714">
            <w:pPr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開課內容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5D1B" w14:textId="77777777" w:rsidR="00F014C8" w:rsidRDefault="002B23F1">
            <w:pPr>
              <w:jc w:val="both"/>
            </w:pPr>
            <w:r>
              <w:rPr>
                <w:rFonts w:ascii="標楷體" w:eastAsia="標楷體" w:hAnsi="標楷體"/>
                <w:bCs/>
                <w:color w:val="767171"/>
              </w:rPr>
              <w:t>(簡述)</w:t>
            </w:r>
          </w:p>
        </w:tc>
      </w:tr>
      <w:tr w:rsidR="00F014C8" w14:paraId="71F9ED7B" w14:textId="77777777">
        <w:trPr>
          <w:trHeight w:val="703"/>
          <w:jc w:val="center"/>
        </w:trPr>
        <w:tc>
          <w:tcPr>
            <w:tcW w:w="1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1258" w14:textId="77777777" w:rsidR="00F014C8" w:rsidRDefault="002B23F1" w:rsidP="00987714">
            <w:pPr>
              <w:ind w:left="480" w:hanging="480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服務類別</w:t>
            </w:r>
          </w:p>
        </w:tc>
        <w:tc>
          <w:tcPr>
            <w:tcW w:w="8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7B14" w14:textId="77777777" w:rsidR="00F014C8" w:rsidRDefault="002B23F1">
            <w:pPr>
              <w:widowControl/>
              <w:spacing w:line="0" w:lineRule="atLeast"/>
              <w:jc w:val="both"/>
            </w:pP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教育輔導   </w:t>
            </w: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資訊科技   </w:t>
            </w: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創意設計   </w:t>
            </w: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社區營造   </w:t>
            </w: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0"/>
              </w:rPr>
              <w:t>行銷推廣</w:t>
            </w:r>
          </w:p>
          <w:p w14:paraId="23A7A88D" w14:textId="77777777" w:rsidR="00F014C8" w:rsidRDefault="002B23F1">
            <w:pPr>
              <w:widowControl/>
              <w:spacing w:line="0" w:lineRule="atLeast"/>
              <w:jc w:val="both"/>
            </w:pP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社會服務   </w:t>
            </w: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國際關懷   </w:t>
            </w: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文化典藏   </w:t>
            </w: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環境保護   </w:t>
            </w: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0"/>
              </w:rPr>
              <w:t>其他__________</w:t>
            </w:r>
          </w:p>
        </w:tc>
      </w:tr>
      <w:tr w:rsidR="00F014C8" w14:paraId="1646C86C" w14:textId="77777777">
        <w:trPr>
          <w:trHeight w:val="108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73BC" w14:textId="77777777" w:rsidR="00F014C8" w:rsidRDefault="002B23F1" w:rsidP="00987714">
            <w:pPr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課程預期</w:t>
            </w:r>
          </w:p>
          <w:p w14:paraId="711CA413" w14:textId="77777777" w:rsidR="00F014C8" w:rsidRDefault="002B23F1" w:rsidP="00987714">
            <w:pPr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成效</w:t>
            </w:r>
          </w:p>
        </w:tc>
        <w:tc>
          <w:tcPr>
            <w:tcW w:w="8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F5041" w14:textId="77777777" w:rsidR="00F014C8" w:rsidRDefault="002B23F1">
            <w:r>
              <w:rPr>
                <w:rFonts w:ascii="標楷體" w:eastAsia="標楷體" w:hAnsi="標楷體"/>
                <w:bCs/>
                <w:color w:val="767171"/>
              </w:rPr>
              <w:t>(簡述)</w:t>
            </w:r>
          </w:p>
        </w:tc>
      </w:tr>
    </w:tbl>
    <w:p w14:paraId="3483A5FC" w14:textId="77777777" w:rsidR="00F014C8" w:rsidRDefault="00F014C8">
      <w:pPr>
        <w:pStyle w:val="a5"/>
        <w:rPr>
          <w:rFonts w:eastAsia="標楷體"/>
        </w:rPr>
      </w:pPr>
    </w:p>
    <w:tbl>
      <w:tblPr>
        <w:tblW w:w="104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F014C8" w14:paraId="6D8DDCAA" w14:textId="77777777">
        <w:trPr>
          <w:trHeight w:val="383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8AB7" w14:textId="77777777" w:rsidR="00F014C8" w:rsidRDefault="002B23F1" w:rsidP="0098771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申請人</w:t>
            </w:r>
          </w:p>
          <w:p w14:paraId="066D63FA" w14:textId="77777777" w:rsidR="00F014C8" w:rsidRDefault="002B23F1" w:rsidP="0098771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(開課教師)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2AF7" w14:textId="77777777" w:rsidR="00F014C8" w:rsidRDefault="002B23F1" w:rsidP="0098771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系所主管</w:t>
            </w:r>
          </w:p>
          <w:p w14:paraId="1AFA019A" w14:textId="77777777" w:rsidR="00F014C8" w:rsidRDefault="002B23F1" w:rsidP="0098771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核章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2972" w14:textId="77777777" w:rsidR="00F014C8" w:rsidRDefault="002B23F1" w:rsidP="00987714">
            <w:pPr>
              <w:snapToGrid w:val="0"/>
              <w:spacing w:line="240" w:lineRule="atLeast"/>
              <w:jc w:val="distribute"/>
            </w:pPr>
            <w:r>
              <w:rPr>
                <w:rFonts w:ascii="標楷體" w:eastAsia="標楷體" w:hAnsi="標楷體"/>
                <w:b/>
                <w:sz w:val="22"/>
              </w:rPr>
              <w:t>課外活動發展組</w:t>
            </w:r>
          </w:p>
          <w:p w14:paraId="476EAC3E" w14:textId="77777777" w:rsidR="00F014C8" w:rsidRDefault="002B23F1" w:rsidP="00987714">
            <w:pPr>
              <w:snapToGrid w:val="0"/>
              <w:spacing w:line="240" w:lineRule="atLeast"/>
              <w:jc w:val="distribute"/>
            </w:pPr>
            <w:r>
              <w:rPr>
                <w:rFonts w:ascii="標楷體" w:eastAsia="標楷體" w:hAnsi="標楷體"/>
                <w:b/>
                <w:sz w:val="22"/>
              </w:rPr>
              <w:t>核章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9858" w14:textId="77777777" w:rsidR="00F014C8" w:rsidRDefault="002B23F1" w:rsidP="00987714">
            <w:pPr>
              <w:snapToGrid w:val="0"/>
              <w:spacing w:line="240" w:lineRule="atLeast"/>
              <w:jc w:val="distribute"/>
            </w:pPr>
            <w:r>
              <w:rPr>
                <w:rFonts w:ascii="標楷體" w:eastAsia="標楷體" w:hAnsi="標楷體"/>
                <w:b/>
                <w:sz w:val="22"/>
              </w:rPr>
              <w:t>校安中心</w:t>
            </w:r>
          </w:p>
          <w:p w14:paraId="592B4F4B" w14:textId="77777777" w:rsidR="00F014C8" w:rsidRDefault="002B23F1" w:rsidP="00987714">
            <w:pPr>
              <w:snapToGrid w:val="0"/>
              <w:spacing w:line="240" w:lineRule="atLeast"/>
              <w:jc w:val="distribute"/>
            </w:pPr>
            <w:r>
              <w:rPr>
                <w:rFonts w:ascii="標楷體" w:eastAsia="標楷體" w:hAnsi="標楷體"/>
                <w:b/>
                <w:sz w:val="22"/>
              </w:rPr>
              <w:t>核章</w:t>
            </w:r>
          </w:p>
        </w:tc>
      </w:tr>
      <w:tr w:rsidR="00F014C8" w14:paraId="72EC0E76" w14:textId="77777777">
        <w:trPr>
          <w:trHeight w:val="1010"/>
        </w:trPr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5F97" w14:textId="77777777" w:rsidR="00F014C8" w:rsidRDefault="00F014C8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0B2F" w14:textId="77777777" w:rsidR="00F014C8" w:rsidRDefault="00F014C8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8D023" w14:textId="77777777" w:rsidR="00F014C8" w:rsidRDefault="00F014C8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7BD2" w14:textId="77777777" w:rsidR="00F014C8" w:rsidRDefault="00F014C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014C8" w14:paraId="29D22C3A" w14:textId="77777777">
        <w:trPr>
          <w:trHeight w:val="383"/>
        </w:trPr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C9A3" w14:textId="77777777" w:rsidR="00F014C8" w:rsidRDefault="002B23F1" w:rsidP="0098771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高教計畫方案</w:t>
            </w:r>
          </w:p>
          <w:p w14:paraId="778B6D52" w14:textId="77777777" w:rsidR="00F014C8" w:rsidRDefault="002B23F1" w:rsidP="0098771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負責人檢核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CD56" w14:textId="77777777" w:rsidR="00F014C8" w:rsidRDefault="002B23F1" w:rsidP="00987714">
            <w:pPr>
              <w:snapToGrid w:val="0"/>
              <w:spacing w:line="240" w:lineRule="atLeast"/>
              <w:jc w:val="distribute"/>
            </w:pPr>
            <w:r>
              <w:rPr>
                <w:rFonts w:ascii="標楷體" w:eastAsia="標楷體" w:hAnsi="標楷體"/>
                <w:b/>
                <w:sz w:val="22"/>
              </w:rPr>
              <w:t>計畫辦公室</w:t>
            </w:r>
          </w:p>
          <w:p w14:paraId="4FEB4178" w14:textId="77777777" w:rsidR="00F014C8" w:rsidRDefault="002B23F1" w:rsidP="00987714">
            <w:pPr>
              <w:snapToGrid w:val="0"/>
              <w:spacing w:line="240" w:lineRule="atLeast"/>
              <w:jc w:val="distribute"/>
            </w:pPr>
            <w:r>
              <w:rPr>
                <w:rFonts w:ascii="標楷體" w:eastAsia="標楷體" w:hAnsi="標楷體"/>
                <w:b/>
                <w:sz w:val="22"/>
              </w:rPr>
              <w:t>（教學資源中心）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81A6" w14:textId="77777777" w:rsidR="00F014C8" w:rsidRDefault="002B23F1" w:rsidP="00987714">
            <w:pPr>
              <w:snapToGrid w:val="0"/>
              <w:spacing w:line="240" w:lineRule="atLeast"/>
              <w:jc w:val="distribute"/>
            </w:pPr>
            <w:r>
              <w:rPr>
                <w:rFonts w:ascii="標楷體" w:eastAsia="標楷體" w:hAnsi="標楷體"/>
                <w:b/>
                <w:sz w:val="22"/>
              </w:rPr>
              <w:t>人事室</w:t>
            </w:r>
          </w:p>
          <w:p w14:paraId="78E963BD" w14:textId="77777777" w:rsidR="00F014C8" w:rsidRDefault="002B23F1" w:rsidP="00987714">
            <w:pPr>
              <w:snapToGrid w:val="0"/>
              <w:spacing w:line="240" w:lineRule="atLeast"/>
              <w:jc w:val="distribute"/>
            </w:pPr>
            <w:r>
              <w:rPr>
                <w:rFonts w:ascii="標楷體" w:eastAsia="標楷體" w:hAnsi="標楷體"/>
                <w:b/>
                <w:sz w:val="22"/>
              </w:rPr>
              <w:t>核章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50D5" w14:textId="77777777" w:rsidR="00F014C8" w:rsidRDefault="002B23F1" w:rsidP="00987714">
            <w:pPr>
              <w:snapToGrid w:val="0"/>
              <w:spacing w:line="240" w:lineRule="atLeast"/>
              <w:jc w:val="distribute"/>
            </w:pPr>
            <w:r>
              <w:rPr>
                <w:rFonts w:ascii="標楷體" w:eastAsia="標楷體" w:hAnsi="標楷體"/>
                <w:b/>
                <w:sz w:val="22"/>
              </w:rPr>
              <w:t>會計室</w:t>
            </w:r>
          </w:p>
          <w:p w14:paraId="36BDC8EE" w14:textId="77777777" w:rsidR="00F014C8" w:rsidRDefault="002B23F1" w:rsidP="00987714">
            <w:pPr>
              <w:snapToGrid w:val="0"/>
              <w:spacing w:line="240" w:lineRule="atLeast"/>
              <w:jc w:val="distribute"/>
            </w:pPr>
            <w:r>
              <w:rPr>
                <w:rFonts w:ascii="標楷體" w:eastAsia="標楷體" w:hAnsi="標楷體"/>
                <w:b/>
                <w:sz w:val="22"/>
              </w:rPr>
              <w:t>核章</w:t>
            </w:r>
          </w:p>
        </w:tc>
      </w:tr>
      <w:tr w:rsidR="00F014C8" w14:paraId="4E6A2154" w14:textId="77777777">
        <w:trPr>
          <w:trHeight w:val="1010"/>
        </w:trPr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77C5" w14:textId="77777777" w:rsidR="00F014C8" w:rsidRDefault="00F014C8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C470" w14:textId="77777777" w:rsidR="00F014C8" w:rsidRDefault="00F014C8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F0E6" w14:textId="77777777" w:rsidR="00F014C8" w:rsidRDefault="00F014C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9D45" w14:textId="77777777" w:rsidR="00F014C8" w:rsidRDefault="00F014C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88D755F" w14:textId="77777777" w:rsidR="00BD623A" w:rsidRDefault="00BD623A">
      <w:pPr>
        <w:sectPr w:rsidR="00BD623A">
          <w:headerReference w:type="default" r:id="rId7"/>
          <w:footerReference w:type="default" r:id="rId8"/>
          <w:pgSz w:w="11906" w:h="16838"/>
          <w:pgMar w:top="720" w:right="720" w:bottom="567" w:left="720" w:header="851" w:footer="720" w:gutter="0"/>
          <w:cols w:space="720"/>
          <w:docGrid w:type="lines" w:linePitch="324"/>
        </w:sectPr>
      </w:pPr>
    </w:p>
    <w:p w14:paraId="45DC9FE4" w14:textId="77777777" w:rsidR="00F014C8" w:rsidRDefault="002B23F1">
      <w:pPr>
        <w:snapToGrid w:val="0"/>
        <w:spacing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lastRenderedPageBreak/>
        <w:t>吳鳳學校財團法人吳鳳科技大學</w:t>
      </w:r>
    </w:p>
    <w:p w14:paraId="3BEEDAA0" w14:textId="77777777" w:rsidR="00F014C8" w:rsidRDefault="002B23F1">
      <w:pPr>
        <w:snapToGrid w:val="0"/>
        <w:spacing w:after="72" w:line="480" w:lineRule="exact"/>
        <w:jc w:val="center"/>
      </w:pPr>
      <w:r>
        <w:rPr>
          <w:rFonts w:eastAsia="標楷體"/>
          <w:b/>
          <w:sz w:val="32"/>
          <w:szCs w:val="32"/>
        </w:rPr>
        <w:t>經費需求明細表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1426"/>
        <w:gridCol w:w="1665"/>
        <w:gridCol w:w="1259"/>
        <w:gridCol w:w="1317"/>
        <w:gridCol w:w="2955"/>
        <w:gridCol w:w="1278"/>
      </w:tblGrid>
      <w:tr w:rsidR="00F014C8" w14:paraId="78E43778" w14:textId="77777777">
        <w:trPr>
          <w:trHeight w:val="430"/>
          <w:jc w:val="center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5FC13" w14:textId="77777777" w:rsidR="00F014C8" w:rsidRDefault="002B23F1">
            <w:pPr>
              <w:snapToGrid w:val="0"/>
              <w:jc w:val="center"/>
            </w:pPr>
            <w:r>
              <w:rPr>
                <w:rFonts w:eastAsia="標楷體" w:cs="Arial"/>
                <w:sz w:val="32"/>
              </w:rPr>
              <w:t>計畫經費明細表</w:t>
            </w:r>
          </w:p>
        </w:tc>
      </w:tr>
      <w:tr w:rsidR="00F014C8" w14:paraId="4090FBA1" w14:textId="77777777">
        <w:trPr>
          <w:trHeight w:val="247"/>
          <w:jc w:val="center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0FD3D" w14:textId="77777777" w:rsidR="00F014C8" w:rsidRDefault="002B23F1">
            <w:pPr>
              <w:snapToGrid w:val="0"/>
              <w:jc w:val="center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經費類別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FF6BD" w14:textId="77777777" w:rsidR="00F014C8" w:rsidRDefault="002B23F1">
            <w:pPr>
              <w:snapToGrid w:val="0"/>
              <w:jc w:val="center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單價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96183" w14:textId="77777777" w:rsidR="00F014C8" w:rsidRDefault="002B23F1">
            <w:pPr>
              <w:snapToGrid w:val="0"/>
              <w:jc w:val="center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數量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EC8EB" w14:textId="77777777" w:rsidR="00F014C8" w:rsidRDefault="002B23F1">
            <w:pPr>
              <w:snapToGrid w:val="0"/>
              <w:jc w:val="center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總額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E94A5" w14:textId="77777777" w:rsidR="00F014C8" w:rsidRDefault="002B23F1">
            <w:pPr>
              <w:snapToGrid w:val="0"/>
              <w:jc w:val="center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品項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95D66" w14:textId="77777777" w:rsidR="00F014C8" w:rsidRDefault="002B23F1">
            <w:pPr>
              <w:snapToGrid w:val="0"/>
              <w:jc w:val="center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備註</w:t>
            </w:r>
          </w:p>
        </w:tc>
      </w:tr>
      <w:tr w:rsidR="00F014C8" w14:paraId="73DB3B60" w14:textId="77777777">
        <w:trPr>
          <w:cantSplit/>
          <w:trHeight w:val="698"/>
          <w:jc w:val="center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226B5" w14:textId="77777777" w:rsidR="00F014C8" w:rsidRDefault="002B23F1">
            <w:pPr>
              <w:snapToGrid w:val="0"/>
              <w:ind w:left="113" w:right="113"/>
              <w:jc w:val="center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業務費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3B1B6" w14:textId="77777777" w:rsidR="00F014C8" w:rsidRDefault="002B23F1">
            <w:pPr>
              <w:snapToGrid w:val="0"/>
              <w:jc w:val="center"/>
            </w:pPr>
            <w:r>
              <w:rPr>
                <w:rFonts w:eastAsia="標楷體"/>
                <w:kern w:val="0"/>
              </w:rPr>
              <w:t>平安保險費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589A8" w14:textId="77777777" w:rsidR="00F014C8" w:rsidRDefault="002B23F1">
            <w:pPr>
              <w:snapToGrid w:val="0"/>
              <w:jc w:val="right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元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EB34A" w14:textId="77777777" w:rsidR="00F014C8" w:rsidRDefault="002B23F1">
            <w:pPr>
              <w:snapToGrid w:val="0"/>
              <w:jc w:val="right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人次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1261A" w14:textId="77777777" w:rsidR="00F014C8" w:rsidRDefault="002B23F1">
            <w:pPr>
              <w:snapToGrid w:val="0"/>
              <w:jc w:val="right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元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F95FB" w14:textId="77777777" w:rsidR="00F014C8" w:rsidRDefault="002B23F1">
            <w:pPr>
              <w:snapToGrid w:val="0"/>
            </w:pPr>
            <w:r>
              <w:rPr>
                <w:rFonts w:eastAsia="標楷體" w:cs="Arial"/>
                <w:color w:val="7F7F7F"/>
              </w:rPr>
              <w:t>(</w:t>
            </w:r>
            <w:r>
              <w:rPr>
                <w:rFonts w:eastAsia="標楷體" w:cs="Arial"/>
                <w:color w:val="7F7F7F"/>
              </w:rPr>
              <w:t>適用對象：老師、學生</w:t>
            </w:r>
            <w:r>
              <w:rPr>
                <w:rFonts w:eastAsia="標楷體" w:cs="Arial"/>
                <w:color w:val="7F7F7F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96C44" w14:textId="77777777" w:rsidR="00F014C8" w:rsidRDefault="002B23F1">
            <w:pPr>
              <w:snapToGrid w:val="0"/>
              <w:jc w:val="center"/>
            </w:pPr>
            <w:r>
              <w:rPr>
                <w:rFonts w:eastAsia="標楷體" w:cs="Arial"/>
                <w:color w:val="7F7F7F"/>
              </w:rPr>
              <w:t>核實報支</w:t>
            </w:r>
          </w:p>
        </w:tc>
      </w:tr>
      <w:tr w:rsidR="00F014C8" w14:paraId="76CD6A1E" w14:textId="77777777">
        <w:trPr>
          <w:cantSplit/>
          <w:trHeight w:val="698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1C770" w14:textId="77777777" w:rsidR="00F014C8" w:rsidRDefault="00F014C8">
            <w:pPr>
              <w:snapToGrid w:val="0"/>
              <w:jc w:val="center"/>
              <w:rPr>
                <w:rFonts w:eastAsia="標楷體" w:cs="Arial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CED60" w14:textId="77777777" w:rsidR="00F014C8" w:rsidRDefault="002B23F1">
            <w:pPr>
              <w:snapToGrid w:val="0"/>
              <w:jc w:val="center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交通費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B65FA" w14:textId="77777777" w:rsidR="00F014C8" w:rsidRDefault="002B23F1">
            <w:pPr>
              <w:snapToGrid w:val="0"/>
              <w:jc w:val="right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元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3E317" w14:textId="77777777" w:rsidR="00F014C8" w:rsidRDefault="002B23F1">
            <w:pPr>
              <w:snapToGrid w:val="0"/>
              <w:jc w:val="right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式</w:t>
            </w:r>
            <w:r>
              <w:rPr>
                <w:rFonts w:eastAsia="標楷體" w:cs="Arial"/>
              </w:rPr>
              <w:t>/</w:t>
            </w:r>
            <w:r>
              <w:rPr>
                <w:rFonts w:eastAsia="標楷體" w:cs="Arial"/>
              </w:rPr>
              <w:t>人次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BB6D5" w14:textId="77777777" w:rsidR="00F014C8" w:rsidRDefault="002B23F1">
            <w:pPr>
              <w:snapToGrid w:val="0"/>
              <w:jc w:val="right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元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1DC2C" w14:textId="77777777" w:rsidR="00F014C8" w:rsidRDefault="002B23F1">
            <w:pPr>
              <w:snapToGrid w:val="0"/>
              <w:rPr>
                <w:rFonts w:eastAsia="標楷體" w:cs="Arial"/>
                <w:color w:val="7F7F7F"/>
                <w:szCs w:val="20"/>
              </w:rPr>
            </w:pPr>
            <w:r>
              <w:rPr>
                <w:rFonts w:eastAsia="標楷體" w:cs="Arial"/>
                <w:color w:val="7F7F7F"/>
                <w:szCs w:val="20"/>
              </w:rPr>
              <w:t>(</w:t>
            </w:r>
            <w:r>
              <w:rPr>
                <w:rFonts w:eastAsia="標楷體" w:cs="Arial"/>
                <w:color w:val="7F7F7F"/>
                <w:szCs w:val="20"/>
              </w:rPr>
              <w:t>交通車租用或學生自行前往</w:t>
            </w:r>
            <w:r>
              <w:rPr>
                <w:rFonts w:eastAsia="標楷體" w:cs="Arial"/>
                <w:color w:val="7F7F7F"/>
                <w:szCs w:val="20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8792D" w14:textId="77777777" w:rsidR="00F014C8" w:rsidRDefault="002B23F1">
            <w:pPr>
              <w:snapToGrid w:val="0"/>
              <w:jc w:val="center"/>
            </w:pPr>
            <w:r>
              <w:rPr>
                <w:rFonts w:eastAsia="標楷體" w:cs="Arial"/>
                <w:color w:val="7F7F7F"/>
              </w:rPr>
              <w:t>核實報支</w:t>
            </w:r>
          </w:p>
        </w:tc>
      </w:tr>
      <w:tr w:rsidR="00F014C8" w14:paraId="69B41035" w14:textId="77777777">
        <w:trPr>
          <w:cantSplit/>
          <w:trHeight w:val="698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CF8A2" w14:textId="77777777" w:rsidR="00F014C8" w:rsidRDefault="00F014C8">
            <w:pPr>
              <w:snapToGrid w:val="0"/>
              <w:jc w:val="center"/>
              <w:rPr>
                <w:rFonts w:eastAsia="標楷體" w:cs="Arial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B42E2" w14:textId="77777777" w:rsidR="00F014C8" w:rsidRDefault="002B23F1">
            <w:pPr>
              <w:snapToGrid w:val="0"/>
              <w:jc w:val="center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教材教具費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19E62" w14:textId="77777777" w:rsidR="00F014C8" w:rsidRDefault="002B23F1">
            <w:pPr>
              <w:snapToGrid w:val="0"/>
              <w:jc w:val="right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元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5FDFA" w14:textId="77777777" w:rsidR="00F014C8" w:rsidRDefault="002B23F1">
            <w:pPr>
              <w:wordWrap w:val="0"/>
              <w:snapToGrid w:val="0"/>
              <w:jc w:val="right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1</w:t>
            </w:r>
            <w:r>
              <w:rPr>
                <w:rFonts w:eastAsia="標楷體" w:cs="Arial"/>
              </w:rPr>
              <w:t>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D3AA3" w14:textId="77777777" w:rsidR="00F014C8" w:rsidRDefault="002B23F1">
            <w:pPr>
              <w:snapToGrid w:val="0"/>
              <w:jc w:val="right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元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F3862" w14:textId="77777777" w:rsidR="00F014C8" w:rsidRDefault="002B23F1">
            <w:pPr>
              <w:snapToGrid w:val="0"/>
              <w:rPr>
                <w:rFonts w:eastAsia="標楷體"/>
                <w:color w:val="7F7F7F"/>
                <w:szCs w:val="20"/>
              </w:rPr>
            </w:pPr>
            <w:r>
              <w:rPr>
                <w:rFonts w:eastAsia="標楷體"/>
                <w:color w:val="7F7F7F"/>
                <w:szCs w:val="20"/>
              </w:rPr>
              <w:t>(</w:t>
            </w:r>
            <w:r>
              <w:rPr>
                <w:rFonts w:eastAsia="標楷體"/>
                <w:color w:val="7F7F7F"/>
                <w:szCs w:val="20"/>
              </w:rPr>
              <w:t>辦理相關活動或課程所需使用之材料或教材，不得使用資訊相關耗材。</w:t>
            </w:r>
            <w:r>
              <w:rPr>
                <w:rFonts w:eastAsia="標楷體"/>
                <w:color w:val="7F7F7F"/>
                <w:szCs w:val="20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2F825" w14:textId="77777777" w:rsidR="00F014C8" w:rsidRDefault="002B23F1">
            <w:pPr>
              <w:snapToGrid w:val="0"/>
              <w:jc w:val="center"/>
              <w:rPr>
                <w:rFonts w:eastAsia="標楷體" w:cs="Arial"/>
                <w:color w:val="7F7F7F"/>
              </w:rPr>
            </w:pPr>
            <w:r>
              <w:rPr>
                <w:rFonts w:eastAsia="標楷體" w:cs="Arial"/>
                <w:color w:val="7F7F7F"/>
              </w:rPr>
              <w:t>詳列材料</w:t>
            </w:r>
          </w:p>
          <w:p w14:paraId="667676AF" w14:textId="77777777" w:rsidR="00F014C8" w:rsidRDefault="002B23F1">
            <w:pPr>
              <w:snapToGrid w:val="0"/>
              <w:jc w:val="center"/>
              <w:rPr>
                <w:rFonts w:eastAsia="標楷體" w:cs="Arial"/>
                <w:color w:val="7F7F7F"/>
              </w:rPr>
            </w:pPr>
            <w:r>
              <w:rPr>
                <w:rFonts w:eastAsia="標楷體" w:cs="Arial"/>
                <w:color w:val="7F7F7F"/>
              </w:rPr>
              <w:t>明細</w:t>
            </w:r>
          </w:p>
        </w:tc>
      </w:tr>
      <w:tr w:rsidR="00F014C8" w14:paraId="3D416CD4" w14:textId="77777777">
        <w:trPr>
          <w:cantSplit/>
          <w:trHeight w:val="698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EAC07" w14:textId="77777777" w:rsidR="00F014C8" w:rsidRDefault="00F014C8">
            <w:pPr>
              <w:snapToGrid w:val="0"/>
              <w:jc w:val="center"/>
              <w:rPr>
                <w:rFonts w:eastAsia="標楷體" w:cs="Arial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A5C29" w14:textId="77777777" w:rsidR="00F014C8" w:rsidRDefault="002B23F1">
            <w:pPr>
              <w:snapToGrid w:val="0"/>
              <w:jc w:val="center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雜支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E8602" w14:textId="77777777" w:rsidR="00F014C8" w:rsidRDefault="002B23F1">
            <w:pPr>
              <w:snapToGrid w:val="0"/>
              <w:jc w:val="right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元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7D0E5" w14:textId="77777777" w:rsidR="00F014C8" w:rsidRDefault="002B23F1">
            <w:pPr>
              <w:snapToGrid w:val="0"/>
              <w:jc w:val="right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1</w:t>
            </w:r>
            <w:r>
              <w:rPr>
                <w:rFonts w:eastAsia="標楷體" w:cs="Arial"/>
              </w:rPr>
              <w:t>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5B6B0" w14:textId="77777777" w:rsidR="00F014C8" w:rsidRDefault="002B23F1">
            <w:pPr>
              <w:snapToGrid w:val="0"/>
              <w:jc w:val="right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元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E3B15" w14:textId="77777777" w:rsidR="00F014C8" w:rsidRDefault="002B23F1">
            <w:pPr>
              <w:snapToGrid w:val="0"/>
              <w:rPr>
                <w:rFonts w:eastAsia="標楷體" w:cs="Arial"/>
                <w:color w:val="7F7F7F"/>
              </w:rPr>
            </w:pPr>
            <w:r>
              <w:rPr>
                <w:rFonts w:eastAsia="標楷體" w:cs="Arial"/>
                <w:color w:val="7F7F7F"/>
              </w:rPr>
              <w:t>(</w:t>
            </w:r>
            <w:r>
              <w:rPr>
                <w:rFonts w:eastAsia="標楷體" w:cs="Arial"/>
                <w:color w:val="7F7F7F"/>
              </w:rPr>
              <w:t>不得超過業務費</w:t>
            </w:r>
            <w:r>
              <w:rPr>
                <w:rFonts w:eastAsia="標楷體" w:cs="Arial"/>
                <w:color w:val="7F7F7F"/>
              </w:rPr>
              <w:t>6%)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D507F" w14:textId="77777777" w:rsidR="00F014C8" w:rsidRDefault="002B23F1">
            <w:pPr>
              <w:snapToGrid w:val="0"/>
              <w:jc w:val="center"/>
              <w:rPr>
                <w:rFonts w:eastAsia="標楷體" w:cs="Arial"/>
                <w:color w:val="7F7F7F"/>
              </w:rPr>
            </w:pPr>
            <w:r>
              <w:rPr>
                <w:rFonts w:eastAsia="標楷體" w:cs="Arial"/>
                <w:color w:val="7F7F7F"/>
              </w:rPr>
              <w:t>詳列材料</w:t>
            </w:r>
          </w:p>
          <w:p w14:paraId="1CE5F700" w14:textId="77777777" w:rsidR="00F014C8" w:rsidRDefault="002B23F1">
            <w:pPr>
              <w:snapToGrid w:val="0"/>
              <w:jc w:val="center"/>
            </w:pPr>
            <w:r>
              <w:rPr>
                <w:rFonts w:eastAsia="標楷體" w:cs="Arial"/>
                <w:color w:val="7F7F7F"/>
              </w:rPr>
              <w:t>明細</w:t>
            </w:r>
          </w:p>
        </w:tc>
      </w:tr>
      <w:tr w:rsidR="00F014C8" w14:paraId="78331401" w14:textId="77777777">
        <w:trPr>
          <w:cantSplit/>
          <w:trHeight w:val="171"/>
          <w:jc w:val="center"/>
        </w:trPr>
        <w:tc>
          <w:tcPr>
            <w:tcW w:w="4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2D7" w14:textId="77777777" w:rsidR="00F014C8" w:rsidRDefault="002B23F1">
            <w:pPr>
              <w:snapToGrid w:val="0"/>
              <w:jc w:val="center"/>
              <w:rPr>
                <w:rFonts w:eastAsia="標楷體" w:cs="Arial"/>
                <w:b/>
                <w:sz w:val="28"/>
              </w:rPr>
            </w:pPr>
            <w:r>
              <w:rPr>
                <w:rFonts w:eastAsia="標楷體" w:cs="Arial"/>
                <w:b/>
                <w:sz w:val="28"/>
              </w:rPr>
              <w:t>總計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4312" w14:textId="77777777" w:rsidR="00F014C8" w:rsidRDefault="002B23F1">
            <w:pPr>
              <w:snapToGrid w:val="0"/>
              <w:jc w:val="right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元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2CF86" w14:textId="77777777" w:rsidR="00F014C8" w:rsidRDefault="00F014C8">
            <w:pPr>
              <w:snapToGrid w:val="0"/>
              <w:rPr>
                <w:rFonts w:eastAsia="標楷體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0142E" w14:textId="77777777" w:rsidR="00F014C8" w:rsidRDefault="00F014C8">
            <w:pPr>
              <w:snapToGrid w:val="0"/>
              <w:jc w:val="center"/>
              <w:rPr>
                <w:rFonts w:eastAsia="標楷體" w:cs="Arial"/>
                <w:color w:val="FF0000"/>
              </w:rPr>
            </w:pPr>
          </w:p>
        </w:tc>
      </w:tr>
    </w:tbl>
    <w:p w14:paraId="5A936EC3" w14:textId="77777777" w:rsidR="00F014C8" w:rsidRDefault="00F014C8">
      <w:pPr>
        <w:spacing w:line="240" w:lineRule="atLeast"/>
        <w:jc w:val="both"/>
        <w:rPr>
          <w:rFonts w:eastAsia="標楷體"/>
          <w:sz w:val="20"/>
          <w:szCs w:val="20"/>
        </w:rPr>
      </w:pPr>
    </w:p>
    <w:tbl>
      <w:tblPr>
        <w:tblW w:w="10447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9770"/>
      </w:tblGrid>
      <w:tr w:rsidR="00F014C8" w14:paraId="494D4D67" w14:textId="77777777">
        <w:trPr>
          <w:cantSplit/>
          <w:trHeight w:val="3256"/>
        </w:trPr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D072E" w14:textId="77777777" w:rsidR="00F014C8" w:rsidRDefault="002B23F1">
            <w:pPr>
              <w:ind w:left="48" w:right="48"/>
              <w:jc w:val="center"/>
            </w:pPr>
            <w:r>
              <w:rPr>
                <w:rFonts w:ascii="標楷體" w:eastAsia="標楷體" w:hAnsi="標楷體"/>
                <w:sz w:val="32"/>
              </w:rPr>
              <w:t>注意事項</w:t>
            </w:r>
          </w:p>
        </w:tc>
        <w:tc>
          <w:tcPr>
            <w:tcW w:w="9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94F78" w14:textId="77777777" w:rsidR="00F014C8" w:rsidRDefault="002B23F1">
            <w:pPr>
              <w:numPr>
                <w:ilvl w:val="0"/>
                <w:numId w:val="1"/>
              </w:numPr>
              <w:spacing w:line="320" w:lineRule="exact"/>
              <w:ind w:left="338" w:hanging="252"/>
            </w:pPr>
            <w:r>
              <w:rPr>
                <w:rFonts w:ascii="標楷體" w:eastAsia="標楷體" w:hAnsi="標楷體" w:cs="Arial"/>
                <w:color w:val="000000"/>
              </w:rPr>
              <w:t>本行動方案之執行宗旨係依據下列法規：</w:t>
            </w:r>
          </w:p>
          <w:p w14:paraId="0ECA8DAE" w14:textId="77777777" w:rsidR="00F014C8" w:rsidRDefault="002B23F1">
            <w:pPr>
              <w:spacing w:line="320" w:lineRule="exact"/>
              <w:ind w:left="338"/>
            </w:pPr>
            <w:r>
              <w:rPr>
                <w:rFonts w:ascii="標楷體" w:eastAsia="標楷體" w:hAnsi="標楷體" w:cs="Arial"/>
                <w:color w:val="000000"/>
              </w:rPr>
              <w:t>(1)吳鳳科技大學推動勞作教育與服務學習實施要點</w:t>
            </w:r>
          </w:p>
          <w:p w14:paraId="0BAA12F2" w14:textId="77777777" w:rsidR="00F014C8" w:rsidRDefault="002B23F1">
            <w:pPr>
              <w:spacing w:line="320" w:lineRule="exact"/>
              <w:ind w:left="338"/>
            </w:pPr>
            <w:r>
              <w:rPr>
                <w:rFonts w:ascii="標楷體" w:eastAsia="標楷體" w:hAnsi="標楷體" w:cs="Arial"/>
                <w:color w:val="000000"/>
              </w:rPr>
              <w:t>(2)吳鳳科技大學具服務學習內涵課程補助要點</w:t>
            </w:r>
          </w:p>
          <w:p w14:paraId="16A59360" w14:textId="77777777" w:rsidR="00F014C8" w:rsidRDefault="002B23F1">
            <w:pPr>
              <w:numPr>
                <w:ilvl w:val="0"/>
                <w:numId w:val="1"/>
              </w:numPr>
              <w:spacing w:line="320" w:lineRule="exact"/>
              <w:ind w:left="338" w:hanging="252"/>
            </w:pPr>
            <w:r>
              <w:rPr>
                <w:rFonts w:ascii="標楷體" w:eastAsia="標楷體" w:hAnsi="標楷體" w:cs="Arial"/>
              </w:rPr>
              <w:t>各項活動應於</w:t>
            </w:r>
            <w:r>
              <w:rPr>
                <w:rFonts w:ascii="標楷體" w:eastAsia="標楷體" w:hAnsi="標楷體" w:cs="Arial"/>
                <w:b/>
                <w:color w:val="FF0000"/>
                <w:u w:val="double"/>
                <w:shd w:val="clear" w:color="auto" w:fill="FFFF00"/>
              </w:rPr>
              <w:t>活動結束後21日內</w:t>
            </w:r>
            <w:r>
              <w:rPr>
                <w:rFonts w:ascii="標楷體" w:eastAsia="標楷體" w:hAnsi="標楷體" w:cs="Arial"/>
                <w:color w:val="000000"/>
              </w:rPr>
              <w:t>完成線上繳交成果報告相關資料及核銷程序，逾期不予受理。</w:t>
            </w:r>
          </w:p>
          <w:p w14:paraId="69138BF6" w14:textId="77777777" w:rsidR="00F014C8" w:rsidRDefault="002B23F1">
            <w:pPr>
              <w:numPr>
                <w:ilvl w:val="0"/>
                <w:numId w:val="1"/>
              </w:numPr>
              <w:spacing w:line="320" w:lineRule="exact"/>
              <w:ind w:left="338" w:hanging="252"/>
            </w:pPr>
            <w:r>
              <w:rPr>
                <w:rFonts w:ascii="標楷體" w:eastAsia="標楷體" w:hAnsi="標楷體" w:cs="Arial"/>
              </w:rPr>
              <w:t>各項活動提供獎品時，需檢附活動辦法。</w:t>
            </w:r>
          </w:p>
          <w:p w14:paraId="2DED3E26" w14:textId="77777777" w:rsidR="00F014C8" w:rsidRDefault="002B23F1">
            <w:pPr>
              <w:numPr>
                <w:ilvl w:val="0"/>
                <w:numId w:val="1"/>
              </w:numPr>
              <w:spacing w:line="320" w:lineRule="exact"/>
              <w:ind w:left="338" w:hanging="252"/>
            </w:pPr>
            <w:r>
              <w:rPr>
                <w:rFonts w:ascii="標楷體" w:eastAsia="標楷體" w:hAnsi="標楷體"/>
              </w:rPr>
              <w:t>依序檢附相關資料</w:t>
            </w:r>
          </w:p>
          <w:p w14:paraId="01761339" w14:textId="77777777" w:rsidR="00F014C8" w:rsidRDefault="002B23F1">
            <w:pPr>
              <w:spacing w:line="320" w:lineRule="exact"/>
              <w:ind w:firstLine="398"/>
            </w:pPr>
            <w:r>
              <w:rPr>
                <w:rFonts w:ascii="標楷體" w:eastAsia="標楷體" w:hAnsi="標楷體"/>
                <w:color w:val="0000FF"/>
              </w:rPr>
              <w:t>※經費來源：</w:t>
            </w:r>
          </w:p>
          <w:p w14:paraId="29CC15E6" w14:textId="6758EBA4" w:rsidR="00F014C8" w:rsidRDefault="002B23F1">
            <w:pPr>
              <w:spacing w:line="320" w:lineRule="exact"/>
              <w:ind w:firstLine="398"/>
            </w:pPr>
            <w:r>
              <w:rPr>
                <w:rFonts w:ascii="標楷體" w:eastAsia="標楷體" w:hAnsi="標楷體"/>
                <w:color w:val="0000FF"/>
              </w:rPr>
              <w:t>由</w:t>
            </w:r>
            <w:r>
              <w:rPr>
                <w:rFonts w:ascii="標楷體" w:eastAsia="標楷體" w:hAnsi="標楷體"/>
                <w:color w:val="0000FF"/>
                <w:u w:val="single"/>
              </w:rPr>
              <w:t>教育部11</w:t>
            </w:r>
            <w:r w:rsidR="00264795">
              <w:rPr>
                <w:rFonts w:ascii="標楷體" w:eastAsia="標楷體" w:hAnsi="標楷體" w:hint="eastAsia"/>
                <w:color w:val="0000FF"/>
                <w:u w:val="single"/>
              </w:rPr>
              <w:t>5</w:t>
            </w:r>
            <w:r>
              <w:rPr>
                <w:rFonts w:ascii="標楷體" w:eastAsia="標楷體" w:hAnsi="標楷體"/>
                <w:color w:val="0000FF"/>
                <w:u w:val="single"/>
              </w:rPr>
              <w:t>年度高等教育深耕計畫</w:t>
            </w:r>
            <w:r>
              <w:rPr>
                <w:rFonts w:ascii="標楷體" w:eastAsia="標楷體" w:hAnsi="標楷體"/>
                <w:color w:val="0000FF"/>
              </w:rPr>
              <w:t>經費支付→</w:t>
            </w:r>
            <w:r>
              <w:rPr>
                <w:rFonts w:ascii="標楷體" w:eastAsia="標楷體" w:hAnsi="標楷體"/>
                <w:color w:val="FF0000"/>
                <w:u w:val="double"/>
              </w:rPr>
              <w:t>1式3份</w:t>
            </w:r>
          </w:p>
          <w:p w14:paraId="1570E822" w14:textId="77777777" w:rsidR="00F014C8" w:rsidRDefault="002B23F1">
            <w:pPr>
              <w:pStyle w:val="a8"/>
              <w:numPr>
                <w:ilvl w:val="0"/>
                <w:numId w:val="2"/>
              </w:numPr>
              <w:spacing w:line="320" w:lineRule="exact"/>
              <w:ind w:left="730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活動申請表。</w:t>
            </w:r>
          </w:p>
          <w:p w14:paraId="27861B96" w14:textId="77777777" w:rsidR="00F014C8" w:rsidRDefault="002B23F1">
            <w:pPr>
              <w:pStyle w:val="a8"/>
              <w:numPr>
                <w:ilvl w:val="0"/>
                <w:numId w:val="2"/>
              </w:numPr>
              <w:spacing w:line="320" w:lineRule="exact"/>
              <w:ind w:left="730" w:hanging="396"/>
            </w:pPr>
            <w:r>
              <w:rPr>
                <w:rFonts w:ascii="標楷體" w:eastAsia="標楷體" w:hAnsi="標楷體"/>
              </w:rPr>
              <w:t>請購單、相關收據及領據。</w:t>
            </w:r>
            <w:r>
              <w:rPr>
                <w:rFonts w:ascii="標楷體" w:eastAsia="標楷體" w:hAnsi="標楷體"/>
                <w:color w:val="FF0000"/>
                <w:u w:val="double"/>
              </w:rPr>
              <w:t>相關收據（請以A4紙張依序粘貼）</w:t>
            </w:r>
          </w:p>
          <w:p w14:paraId="5EDD004D" w14:textId="77777777" w:rsidR="00F014C8" w:rsidRDefault="002B23F1">
            <w:pPr>
              <w:pStyle w:val="a8"/>
              <w:numPr>
                <w:ilvl w:val="0"/>
                <w:numId w:val="2"/>
              </w:numPr>
              <w:spacing w:line="320" w:lineRule="exact"/>
              <w:ind w:left="730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活動成果報告書、照片及問卷等。</w:t>
            </w:r>
          </w:p>
          <w:p w14:paraId="5F617202" w14:textId="77777777" w:rsidR="00F014C8" w:rsidRDefault="002B23F1">
            <w:pPr>
              <w:pStyle w:val="a8"/>
              <w:numPr>
                <w:ilvl w:val="0"/>
                <w:numId w:val="2"/>
              </w:numPr>
              <w:spacing w:line="320" w:lineRule="exact"/>
              <w:ind w:left="730" w:hanging="396"/>
            </w:pPr>
            <w:r>
              <w:rPr>
                <w:rFonts w:ascii="標楷體" w:eastAsia="標楷體" w:hAnsi="標楷體"/>
              </w:rPr>
              <w:t>方案多項請購核銷單據，請務必</w:t>
            </w:r>
            <w:r>
              <w:rPr>
                <w:rFonts w:ascii="標楷體" w:eastAsia="標楷體" w:hAnsi="標楷體"/>
                <w:color w:val="FF0000"/>
                <w:sz w:val="32"/>
              </w:rPr>
              <w:t>併單核銷</w:t>
            </w:r>
            <w:r>
              <w:rPr>
                <w:rFonts w:ascii="標楷體" w:eastAsia="標楷體" w:hAnsi="標楷體"/>
                <w:sz w:val="32"/>
              </w:rPr>
              <w:t>。</w:t>
            </w:r>
          </w:p>
          <w:p w14:paraId="385FABC4" w14:textId="77777777" w:rsidR="00F014C8" w:rsidRDefault="002B23F1">
            <w:pPr>
              <w:pStyle w:val="a8"/>
              <w:numPr>
                <w:ilvl w:val="0"/>
                <w:numId w:val="2"/>
              </w:numPr>
              <w:spacing w:line="320" w:lineRule="exact"/>
              <w:ind w:left="730" w:hanging="396"/>
            </w:pPr>
            <w:r>
              <w:rPr>
                <w:rFonts w:ascii="標楷體" w:eastAsia="標楷體" w:hAnsi="標楷體"/>
              </w:rPr>
              <w:t>請購單在活動開始前，務必完成校長核章。</w:t>
            </w:r>
          </w:p>
        </w:tc>
      </w:tr>
    </w:tbl>
    <w:p w14:paraId="359F4208" w14:textId="77777777" w:rsidR="00F014C8" w:rsidRDefault="00F014C8"/>
    <w:sectPr w:rsidR="00F014C8">
      <w:headerReference w:type="default" r:id="rId9"/>
      <w:footerReference w:type="default" r:id="rId10"/>
      <w:pgSz w:w="11906" w:h="16838"/>
      <w:pgMar w:top="720" w:right="720" w:bottom="720" w:left="720" w:header="567" w:footer="567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BE9A" w14:textId="77777777" w:rsidR="004E348B" w:rsidRDefault="004E348B">
      <w:r>
        <w:separator/>
      </w:r>
    </w:p>
  </w:endnote>
  <w:endnote w:type="continuationSeparator" w:id="0">
    <w:p w14:paraId="3FEC4E57" w14:textId="77777777" w:rsidR="004E348B" w:rsidRDefault="004E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6CDD" w14:textId="77777777" w:rsidR="00C46ABA" w:rsidRDefault="002B23F1">
    <w:pPr>
      <w:pStyle w:val="a5"/>
    </w:pPr>
    <w:r>
      <w:rPr>
        <w:rFonts w:eastAsia="標楷體"/>
      </w:rPr>
      <w:t>您所提供的個人資料，本校僅作為業務執行所需之資料用途，不會將您的個人資料提供予第三人或作其他目的之利用。請詳閱本校個資告知聲明書：</w:t>
    </w:r>
    <w:hyperlink r:id="rId1" w:history="1">
      <w:r>
        <w:rPr>
          <w:rStyle w:val="a7"/>
          <w:rFonts w:eastAsia="標楷體"/>
        </w:rPr>
        <w:t>http://isms.wfu.edu.tw/node/123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BFAC" w14:textId="77777777" w:rsidR="00C46ABA" w:rsidRDefault="002B23F1">
    <w:pPr>
      <w:pStyle w:val="a5"/>
    </w:pPr>
    <w:r>
      <w:rPr>
        <w:rFonts w:eastAsia="標楷體"/>
      </w:rPr>
      <w:t>您所提供的個人資料，本校僅作為業務執行所需之資料用途，不會將您的個人資料提供予第三人或作其他目的之利用。請詳閱本校個資告知聲明書：</w:t>
    </w:r>
    <w:hyperlink r:id="rId1" w:history="1">
      <w:r>
        <w:rPr>
          <w:rStyle w:val="a7"/>
          <w:rFonts w:eastAsia="標楷體"/>
        </w:rPr>
        <w:t>http://isms.wfu.edu.tw/node/123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1DDCD" w14:textId="77777777" w:rsidR="004E348B" w:rsidRDefault="004E348B">
      <w:r>
        <w:rPr>
          <w:color w:val="000000"/>
        </w:rPr>
        <w:separator/>
      </w:r>
    </w:p>
  </w:footnote>
  <w:footnote w:type="continuationSeparator" w:id="0">
    <w:p w14:paraId="35BA640E" w14:textId="77777777" w:rsidR="004E348B" w:rsidRDefault="004E3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FEC2" w14:textId="13F22A4F" w:rsidR="00C46ABA" w:rsidRDefault="002B23F1">
    <w:pPr>
      <w:pStyle w:val="a3"/>
    </w:pPr>
    <w:r>
      <w:rPr>
        <w:rFonts w:eastAsia="標楷體"/>
      </w:rPr>
      <w:t>【</w:t>
    </w:r>
    <w:r>
      <w:rPr>
        <w:rFonts w:eastAsia="標楷體"/>
      </w:rPr>
      <w:t>F0102</w:t>
    </w:r>
    <w:r>
      <w:rPr>
        <w:rFonts w:eastAsia="標楷體"/>
      </w:rPr>
      <w:t>】服務學習內涵融入課程</w:t>
    </w:r>
    <w:r>
      <w:rPr>
        <w:rFonts w:eastAsia="標楷體"/>
      </w:rPr>
      <w:t xml:space="preserve">                                                                                                                                 11</w:t>
    </w:r>
    <w:r w:rsidR="00264795">
      <w:rPr>
        <w:rFonts w:eastAsia="標楷體" w:hint="eastAsia"/>
      </w:rPr>
      <w:t>5</w:t>
    </w:r>
    <w:r>
      <w:rPr>
        <w:rFonts w:eastAsia="標楷體"/>
      </w:rPr>
      <w:t>-0</w:t>
    </w:r>
    <w:r w:rsidR="00264795">
      <w:rPr>
        <w:rFonts w:eastAsia="標楷體" w:hint="eastAsia"/>
      </w:rPr>
      <w:t>2</w:t>
    </w:r>
    <w:r>
      <w:rPr>
        <w:rFonts w:eastAsia="標楷體"/>
      </w:rPr>
      <w:t>-</w:t>
    </w:r>
    <w:r w:rsidR="00264795">
      <w:rPr>
        <w:rFonts w:eastAsia="標楷體" w:hint="eastAsia"/>
      </w:rPr>
      <w:t>10</w:t>
    </w:r>
    <w:r>
      <w:rPr>
        <w:rFonts w:eastAsia="標楷體"/>
      </w:rPr>
      <w:t>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ABC6" w14:textId="7A8DBA29" w:rsidR="00C46ABA" w:rsidRDefault="002B23F1">
    <w:pPr>
      <w:pStyle w:val="a3"/>
    </w:pPr>
    <w:r>
      <w:rPr>
        <w:rFonts w:eastAsia="標楷體"/>
      </w:rPr>
      <w:t>【</w:t>
    </w:r>
    <w:r>
      <w:rPr>
        <w:rFonts w:eastAsia="標楷體"/>
      </w:rPr>
      <w:t>F0102</w:t>
    </w:r>
    <w:r>
      <w:rPr>
        <w:rFonts w:eastAsia="標楷體"/>
      </w:rPr>
      <w:t>】服務學習內涵融入課程</w:t>
    </w:r>
    <w:r>
      <w:rPr>
        <w:rFonts w:eastAsia="標楷體"/>
      </w:rPr>
      <w:t xml:space="preserve">                                                                                                                                 11</w:t>
    </w:r>
    <w:r w:rsidR="00264795">
      <w:rPr>
        <w:rFonts w:eastAsia="標楷體" w:hint="eastAsia"/>
      </w:rPr>
      <w:t>5</w:t>
    </w:r>
    <w:r>
      <w:rPr>
        <w:rFonts w:eastAsia="標楷體"/>
      </w:rPr>
      <w:t>-0</w:t>
    </w:r>
    <w:r w:rsidR="00264795">
      <w:rPr>
        <w:rFonts w:eastAsia="標楷體" w:hint="eastAsia"/>
      </w:rPr>
      <w:t>2</w:t>
    </w:r>
    <w:r>
      <w:rPr>
        <w:rFonts w:eastAsia="標楷體"/>
      </w:rPr>
      <w:t>-</w:t>
    </w:r>
    <w:r w:rsidR="00264795">
      <w:rPr>
        <w:rFonts w:eastAsia="標楷體" w:hint="eastAsia"/>
      </w:rPr>
      <w:t>10</w:t>
    </w:r>
    <w:r>
      <w:rPr>
        <w:rFonts w:eastAsia="標楷體"/>
      </w:rPr>
      <w:t>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5E6B"/>
    <w:multiLevelType w:val="multilevel"/>
    <w:tmpl w:val="007E5668"/>
    <w:lvl w:ilvl="0">
      <w:start w:val="1"/>
      <w:numFmt w:val="decimal"/>
      <w:lvlText w:val="(%1)"/>
      <w:lvlJc w:val="left"/>
      <w:pPr>
        <w:ind w:left="1063" w:hanging="480"/>
      </w:pPr>
    </w:lvl>
    <w:lvl w:ilvl="1">
      <w:start w:val="1"/>
      <w:numFmt w:val="ideographTraditional"/>
      <w:lvlText w:val="%2、"/>
      <w:lvlJc w:val="left"/>
      <w:pPr>
        <w:ind w:left="1543" w:hanging="480"/>
      </w:pPr>
    </w:lvl>
    <w:lvl w:ilvl="2">
      <w:start w:val="1"/>
      <w:numFmt w:val="lowerRoman"/>
      <w:lvlText w:val="%3."/>
      <w:lvlJc w:val="right"/>
      <w:pPr>
        <w:ind w:left="2023" w:hanging="480"/>
      </w:pPr>
    </w:lvl>
    <w:lvl w:ilvl="3">
      <w:start w:val="1"/>
      <w:numFmt w:val="decimal"/>
      <w:lvlText w:val="%4."/>
      <w:lvlJc w:val="left"/>
      <w:pPr>
        <w:ind w:left="2503" w:hanging="480"/>
      </w:pPr>
    </w:lvl>
    <w:lvl w:ilvl="4">
      <w:start w:val="1"/>
      <w:numFmt w:val="ideographTraditional"/>
      <w:lvlText w:val="%5、"/>
      <w:lvlJc w:val="left"/>
      <w:pPr>
        <w:ind w:left="2983" w:hanging="480"/>
      </w:pPr>
    </w:lvl>
    <w:lvl w:ilvl="5">
      <w:start w:val="1"/>
      <w:numFmt w:val="lowerRoman"/>
      <w:lvlText w:val="%6."/>
      <w:lvlJc w:val="right"/>
      <w:pPr>
        <w:ind w:left="3463" w:hanging="480"/>
      </w:pPr>
    </w:lvl>
    <w:lvl w:ilvl="6">
      <w:start w:val="1"/>
      <w:numFmt w:val="decimal"/>
      <w:lvlText w:val="%7."/>
      <w:lvlJc w:val="left"/>
      <w:pPr>
        <w:ind w:left="3943" w:hanging="480"/>
      </w:pPr>
    </w:lvl>
    <w:lvl w:ilvl="7">
      <w:start w:val="1"/>
      <w:numFmt w:val="ideographTraditional"/>
      <w:lvlText w:val="%8、"/>
      <w:lvlJc w:val="left"/>
      <w:pPr>
        <w:ind w:left="4423" w:hanging="480"/>
      </w:pPr>
    </w:lvl>
    <w:lvl w:ilvl="8">
      <w:start w:val="1"/>
      <w:numFmt w:val="lowerRoman"/>
      <w:lvlText w:val="%9."/>
      <w:lvlJc w:val="right"/>
      <w:pPr>
        <w:ind w:left="4903" w:hanging="480"/>
      </w:pPr>
    </w:lvl>
  </w:abstractNum>
  <w:abstractNum w:abstractNumId="1" w15:restartNumberingAfterBreak="0">
    <w:nsid w:val="4DC83A61"/>
    <w:multiLevelType w:val="multilevel"/>
    <w:tmpl w:val="9C9EC4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C8"/>
    <w:rsid w:val="00264795"/>
    <w:rsid w:val="002B23F1"/>
    <w:rsid w:val="004E348B"/>
    <w:rsid w:val="00987714"/>
    <w:rsid w:val="00BD623A"/>
    <w:rsid w:val="00EE0E4F"/>
    <w:rsid w:val="00F0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2E02B"/>
  <w15:docId w15:val="{677C38F4-371C-490C-967B-6E52BF79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sms.wfu.edu.tw/node/12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isms.wfu.edu.tw/node/1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學務處課外活動發展組-余亭誼</cp:lastModifiedBy>
  <cp:revision>3</cp:revision>
  <cp:lastPrinted>2022-02-17T02:37:00Z</cp:lastPrinted>
  <dcterms:created xsi:type="dcterms:W3CDTF">2024-10-24T02:37:00Z</dcterms:created>
  <dcterms:modified xsi:type="dcterms:W3CDTF">2026-02-10T09:06:00Z</dcterms:modified>
</cp:coreProperties>
</file>